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  <w:u w:val="single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  <w:u w:val="single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24"/>
          <w:u w:val="single"/>
        </w:rPr>
        <w:t>CONTENTS / İÇİNDEKİLER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Kenan AKARSLAN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Transcription of A1-A2 Level Turkish Words in the IPA (International Phonetic Alphabet) for Learners of TFL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(Turkish as A Foreign Language)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sz w:val="22"/>
          <w:szCs w:val="22"/>
        </w:rPr>
        <w:t>1-9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Hasan AHKEMOĞLU &amp; Aynur KESEN MUTLU</w:t>
      </w:r>
    </w:p>
    <w:p w:rsidR="005F1353" w:rsidRPr="007E33B3" w:rsidRDefault="005F1353" w:rsidP="00DF1379">
      <w:pPr>
        <w:pStyle w:val="MSGENFONTSTYLENAMETEMPLATEROLENUMBERMSGENFONTSTYLENAMEBYROLETEXT30"/>
        <w:shd w:val="clear" w:color="auto" w:fill="auto"/>
        <w:tabs>
          <w:tab w:val="left" w:pos="7797"/>
        </w:tabs>
        <w:spacing w:after="0" w:line="240" w:lineRule="auto"/>
        <w:ind w:left="851" w:right="850"/>
        <w:rPr>
          <w:rFonts w:ascii="Bookman Old Style" w:hAnsi="Bookman Old Style"/>
          <w:b w:val="0"/>
          <w:i/>
        </w:rPr>
      </w:pPr>
      <w:r w:rsidRPr="007E33B3">
        <w:rPr>
          <w:rFonts w:ascii="Bookman Old Style" w:hAnsi="Bookman Old Style"/>
          <w:b w:val="0"/>
          <w:i/>
        </w:rPr>
        <w:t xml:space="preserve">A Study on Metaphorical </w:t>
      </w:r>
    </w:p>
    <w:p w:rsidR="005F1353" w:rsidRPr="007E33B3" w:rsidRDefault="005F1353" w:rsidP="00DF1379">
      <w:pPr>
        <w:pStyle w:val="MSGENFONTSTYLENAMETEMPLATEROLENUMBERMSGENFONTSTYLENAMEBYROLETEXT30"/>
        <w:shd w:val="clear" w:color="auto" w:fill="auto"/>
        <w:tabs>
          <w:tab w:val="left" w:pos="7797"/>
          <w:tab w:val="left" w:pos="7936"/>
        </w:tabs>
        <w:spacing w:after="0" w:line="240" w:lineRule="auto"/>
        <w:ind w:left="851" w:right="850"/>
        <w:rPr>
          <w:rFonts w:ascii="Bookman Old Style" w:hAnsi="Bookman Old Style"/>
          <w:b w:val="0"/>
          <w:i/>
        </w:rPr>
      </w:pPr>
      <w:r w:rsidRPr="007E33B3">
        <w:rPr>
          <w:rFonts w:ascii="Bookman Old Style" w:hAnsi="Bookman Old Style"/>
          <w:b w:val="0"/>
          <w:i/>
        </w:rPr>
        <w:t>Perceptions of EFL Learners Regarding Foreign Language Teacher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10-28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Betül ALTAŞ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Turn-Taking Patterns in Teacher's Talk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29-36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Merve TEMEL &amp; Yonca ÖZKAN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sz w:val="22"/>
          <w:szCs w:val="22"/>
        </w:rPr>
      </w:pPr>
      <w:r w:rsidRPr="007E33B3">
        <w:rPr>
          <w:rFonts w:ascii="Bookman Old Style" w:hAnsi="Bookman Old Style"/>
          <w:i/>
          <w:sz w:val="22"/>
          <w:szCs w:val="22"/>
        </w:rPr>
        <w:t>The Comparison of the Affective Strategies Used By Turkish And International University Students in Preparatory Classes in Turkey in Speaking English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  <w:r w:rsidRPr="007E33B3">
        <w:rPr>
          <w:rFonts w:ascii="Bookman Old Style" w:hAnsi="Bookman Old Style"/>
          <w:b/>
          <w:i/>
          <w:sz w:val="22"/>
          <w:szCs w:val="22"/>
        </w:rPr>
        <w:t>37-51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sz w:val="32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40"/>
          <w:szCs w:val="18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İlknur KARADAĞLI DİRİK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GB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GB"/>
        </w:rPr>
        <w:t>Is a Language Teacher’s Professional Identity Affected By His/Her Personal Self?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  <w:lang w:val="en-GB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  <w:lang w:val="en-GB"/>
        </w:rPr>
        <w:t>52-70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40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Buket DEMİRBÜKEN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sz w:val="22"/>
          <w:szCs w:val="22"/>
        </w:rPr>
      </w:pPr>
      <w:r w:rsidRPr="007E33B3">
        <w:rPr>
          <w:rFonts w:ascii="Bookman Old Style" w:hAnsi="Bookman Old Style"/>
          <w:i/>
          <w:sz w:val="22"/>
          <w:szCs w:val="22"/>
        </w:rPr>
        <w:t>The Variances Between Turkish Monolingual And Kurdish/Turkish Bilingual EFL Learners’ Acquisition of English Articles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  <w:r w:rsidRPr="007E33B3">
        <w:rPr>
          <w:rFonts w:ascii="Bookman Old Style" w:hAnsi="Bookman Old Style"/>
          <w:b/>
          <w:i/>
          <w:sz w:val="22"/>
          <w:szCs w:val="22"/>
        </w:rPr>
        <w:t>71-86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  <w:lang w:val="en-US"/>
        </w:rPr>
        <w:t>Tuçe ÖZTÜRK KARATAŞ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US"/>
        </w:rPr>
        <w:t>The Uses and Functions of L1 In ELT Settings: A Task-Based Study in Turkish Context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  <w:t>87-97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24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Sibel SERT &amp; Yonca ÖZKAN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GB"/>
        </w:rPr>
        <w:t>Culture Integration into ELT: English Language Instructors’ Perceptions and Their Teaching Practices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  <w:t>98-110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Ertan ALTINSOY &amp; Mehmet BİRGÜN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Research Engagement of Turkish ELT Teachers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  <w:lang w:val="en-US"/>
        </w:rPr>
        <w:t>111-128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24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Sermin GÜLERER</w:t>
      </w:r>
    </w:p>
    <w:p w:rsidR="005F1353" w:rsidRPr="007E33B3" w:rsidRDefault="005F1353" w:rsidP="00DF1379">
      <w:pPr>
        <w:tabs>
          <w:tab w:val="left" w:pos="0"/>
        </w:tabs>
        <w:suppressAutoHyphens/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GB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GB"/>
        </w:rPr>
        <w:t>Text Difficulty: A Comparison of Readability Formulae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GB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GB"/>
        </w:rPr>
        <w:t>and Experts’ Judgment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  <w:lang w:val="en-GB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  <w:lang w:val="en-GB"/>
        </w:rPr>
        <w:t>129-142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18"/>
          <w:lang w:val="en-GB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İnci TÜRK TOĞRUL &amp; Hasan TOĞRUL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Yabancı Dil Olarak Türkçe Eğitiminde Kullanılabilecek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Öğretim Yönetim Sistemi Bileşenleri </w:t>
      </w:r>
      <w:hyperlink r:id="rId6" w:history="1">
        <w:r w:rsidRPr="007E33B3">
          <w:rPr>
            <w:rStyle w:val="Hyperlink"/>
            <w:rFonts w:ascii="Bookman Old Style" w:hAnsi="Bookman Old Style"/>
            <w:i/>
            <w:color w:val="000000"/>
            <w:sz w:val="22"/>
            <w:szCs w:val="22"/>
          </w:rPr>
          <w:t>http://www.turkishcampus.net</w:t>
        </w:r>
      </w:hyperlink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 Örneği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143-152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bookmarkStart w:id="0" w:name="_GoBack"/>
      <w:bookmarkEnd w:id="0"/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Bekir YILDIZ, Lütfi ÜREDİ &amp; Sait AKBAŞLI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 w:cs="Calibri"/>
          <w:i/>
          <w:color w:val="000000"/>
          <w:sz w:val="22"/>
          <w:szCs w:val="22"/>
        </w:rPr>
        <w:t>Birinci Sınıf Türkçe Öğretim Programı ve Bitişik Eğik Yazıya İlişkin Öğretmen Görüşleri</w:t>
      </w: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174-192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sz w:val="24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sz w:val="24"/>
          <w:szCs w:val="18"/>
        </w:rPr>
        <w:t>Sebine ABİD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sz w:val="22"/>
          <w:szCs w:val="22"/>
        </w:rPr>
      </w:pPr>
      <w:r w:rsidRPr="007E33B3">
        <w:rPr>
          <w:rFonts w:ascii="Bookman Old Style" w:hAnsi="Bookman Old Style"/>
          <w:i/>
          <w:sz w:val="22"/>
          <w:szCs w:val="22"/>
        </w:rPr>
        <w:t>Şeki Ağzının Söz Varlığında Arkaik Kelimeler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193-207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Esra ÖRSDEMİR &amp; Meryem ÖZDEMİR YILMAZER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NOTE TAKING IN THE EFL LISTENING CLASSROOM: AN ACTION RESEARCH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208-216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color w:val="000000"/>
          <w:sz w:val="32"/>
          <w:szCs w:val="18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color w:val="000000"/>
          <w:sz w:val="32"/>
          <w:szCs w:val="15"/>
          <w:lang w:val="en-US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15"/>
          <w:lang w:val="en-US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Fatma YUVAYAPAN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lang w:val="en-US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lang w:val="en-US"/>
        </w:rPr>
        <w:t>Compliment Responses in Turkish: An investigation of L2 Transfer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217-232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Violeta JANUSHEVA &amp; Jana JURUKOVSKA</w:t>
      </w:r>
    </w:p>
    <w:p w:rsidR="005F1353" w:rsidRPr="007E33B3" w:rsidRDefault="005F1353" w:rsidP="00DF1379">
      <w:pPr>
        <w:autoSpaceDE w:val="0"/>
        <w:autoSpaceDN w:val="0"/>
        <w:adjustRightInd w:val="0"/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The Relevance of the Difference Between Punctuation and Orthographıc Marks in Teaching The Macedonian Language in Primary Education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233-246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 xml:space="preserve">Ekin ŞEN &amp; Murat </w:t>
      </w:r>
      <w:r>
        <w:rPr>
          <w:rFonts w:ascii="Bookman Old Style" w:hAnsi="Bookman Old Style"/>
          <w:b/>
          <w:i/>
          <w:color w:val="000000"/>
          <w:sz w:val="24"/>
        </w:rPr>
        <w:t>ÖZ</w:t>
      </w:r>
      <w:r w:rsidRPr="007E33B3">
        <w:rPr>
          <w:rFonts w:ascii="Bookman Old Style" w:hAnsi="Bookman Old Style"/>
          <w:b/>
          <w:i/>
          <w:color w:val="000000"/>
          <w:sz w:val="24"/>
        </w:rPr>
        <w:t>GEN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sz w:val="22"/>
          <w:szCs w:val="22"/>
        </w:rPr>
      </w:pPr>
      <w:r w:rsidRPr="007E33B3">
        <w:rPr>
          <w:rFonts w:ascii="Bookman Old Style" w:hAnsi="Bookman Old Style"/>
          <w:i/>
          <w:sz w:val="22"/>
          <w:szCs w:val="22"/>
        </w:rPr>
        <w:t>Türkçede Edilgen Çatı: Bilişsel Yaklaşım Çerçevesinde İşe-Dayalı Öğretim Materyali Önerisi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247-270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Gülhanım ÜNSAL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Cs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Cs/>
          <w:i/>
          <w:color w:val="000000"/>
          <w:sz w:val="22"/>
          <w:szCs w:val="22"/>
        </w:rPr>
        <w:t>Gönderim Olgularının Çevirisi Üzerine Gözlemler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bCs/>
          <w:i/>
          <w:color w:val="000000"/>
          <w:sz w:val="22"/>
          <w:szCs w:val="22"/>
        </w:rPr>
        <w:t>271-281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bCs/>
          <w:i/>
          <w:color w:val="000000"/>
          <w:sz w:val="32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Ramazan ÖZBAY &amp; Zeynep TUZTAŞ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Practising English in Second Life and via Task Based Syllabus: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An Evaluation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282-297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32"/>
        </w:rPr>
      </w:pPr>
      <w:r w:rsidRPr="007E33B3">
        <w:rPr>
          <w:rFonts w:ascii="Bookman Old Style" w:hAnsi="Bookman Old Style"/>
          <w:b/>
          <w:i/>
          <w:color w:val="000000"/>
          <w:sz w:val="24"/>
          <w:szCs w:val="18"/>
        </w:rPr>
        <w:t>Ayhan İNCİRCİ &amp; Ramazan Şükrü PARMAKSIZ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  <w:lang w:eastAsia="en-US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  <w:lang w:eastAsia="en-US"/>
        </w:rPr>
        <w:t xml:space="preserve">İngilizce Dersine İlişkin Başarı Testi Geliştirilmesi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  <w:lang w:eastAsia="en-US"/>
        </w:rPr>
        <w:t>“Simple Past Tense Başarı Testi”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298-309</w:t>
      </w: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40"/>
          <w:szCs w:val="32"/>
        </w:rPr>
      </w:pPr>
      <w:r w:rsidRPr="007E33B3">
        <w:rPr>
          <w:rFonts w:ascii="Bookman Old Style" w:hAnsi="Bookman Old Style"/>
          <w:b/>
          <w:i/>
          <w:color w:val="000000"/>
          <w:sz w:val="24"/>
        </w:rPr>
        <w:t>Şahin ŞİMŞEK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 xml:space="preserve">Yavuz Bayram’ın Kuramdan Uygulamaya Yazma Yöntemleri 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(Sözlü ve Yazılı Anlatım Etkinlikleri)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7E33B3">
        <w:rPr>
          <w:rFonts w:ascii="Bookman Old Style" w:hAnsi="Bookman Old Style"/>
          <w:i/>
          <w:color w:val="000000"/>
          <w:sz w:val="22"/>
          <w:szCs w:val="22"/>
        </w:rPr>
        <w:t>İsimli Kitabının Değerlendirilmesi</w:t>
      </w:r>
    </w:p>
    <w:p w:rsidR="005F1353" w:rsidRPr="007E33B3" w:rsidRDefault="005F1353" w:rsidP="00DF1379">
      <w:pPr>
        <w:ind w:left="851" w:right="85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7E33B3">
        <w:rPr>
          <w:rFonts w:ascii="Bookman Old Style" w:hAnsi="Bookman Old Style"/>
          <w:b/>
          <w:i/>
          <w:color w:val="000000"/>
          <w:sz w:val="22"/>
          <w:szCs w:val="22"/>
        </w:rPr>
        <w:t>310-312</w:t>
      </w:r>
    </w:p>
    <w:sectPr w:rsidR="005F1353" w:rsidRPr="007E33B3" w:rsidSect="003E69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53" w:rsidRDefault="005F1353" w:rsidP="003E6907">
      <w:r>
        <w:separator/>
      </w:r>
    </w:p>
  </w:endnote>
  <w:endnote w:type="continuationSeparator" w:id="0">
    <w:p w:rsidR="005F1353" w:rsidRDefault="005F1353" w:rsidP="003E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53" w:rsidRPr="00F60B37" w:rsidRDefault="005F1353" w:rsidP="003E6907">
    <w:pPr>
      <w:pStyle w:val="Footer"/>
      <w:jc w:val="center"/>
      <w:rPr>
        <w:rFonts w:ascii="Bookman Old Style" w:hAnsi="Bookman Old Style"/>
        <w:b/>
        <w:i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1" o:spid="_x0000_s2050" type="#_x0000_t32" style="position:absolute;left:0;text-align:left;margin-left:105.55pt;margin-top:8.35pt;width:247.7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" strokecolor="#00b0f0" strokeweight="1pt">
          <v:shadow color="#243f60" offset="1pt"/>
        </v:shape>
      </w:pict>
    </w:r>
  </w:p>
  <w:p w:rsidR="005F1353" w:rsidRPr="00F60B37" w:rsidRDefault="005F1353" w:rsidP="003E6907">
    <w:pPr>
      <w:pStyle w:val="Footer"/>
      <w:jc w:val="center"/>
      <w:rPr>
        <w:rFonts w:ascii="Bookman Old Style" w:hAnsi="Bookman Old Style"/>
        <w:b/>
        <w:i/>
        <w:sz w:val="24"/>
      </w:rPr>
    </w:pPr>
    <w:r w:rsidRPr="00F60B37">
      <w:rPr>
        <w:rFonts w:ascii="Bookman Old Style" w:hAnsi="Bookman Old Style"/>
        <w:b/>
        <w:i/>
        <w:sz w:val="24"/>
      </w:rPr>
      <w:t>International Journal of Language Academy</w:t>
    </w:r>
  </w:p>
  <w:p w:rsidR="005F1353" w:rsidRPr="00F60B37" w:rsidRDefault="005F1353" w:rsidP="003E6907">
    <w:pPr>
      <w:pStyle w:val="Footer"/>
      <w:jc w:val="center"/>
      <w:rPr>
        <w:rFonts w:ascii="Bookman Old Style" w:hAnsi="Bookman Old Style"/>
        <w:i/>
        <w:sz w:val="22"/>
      </w:rPr>
    </w:pPr>
    <w:r w:rsidRPr="00F60B37">
      <w:rPr>
        <w:rFonts w:ascii="Bookman Old Style" w:hAnsi="Bookman Old Style"/>
        <w:i/>
        <w:sz w:val="22"/>
      </w:rPr>
      <w:t>Volume 4/</w:t>
    </w:r>
    <w:r>
      <w:rPr>
        <w:rFonts w:ascii="Bookman Old Style" w:hAnsi="Bookman Old Style"/>
        <w:i/>
        <w:sz w:val="22"/>
      </w:rPr>
      <w:t>2</w:t>
    </w:r>
    <w:r w:rsidRPr="00F60B37">
      <w:rPr>
        <w:rFonts w:ascii="Bookman Old Style" w:hAnsi="Bookman Old Style"/>
        <w:i/>
        <w:sz w:val="22"/>
      </w:rPr>
      <w:t xml:space="preserve"> S</w:t>
    </w:r>
    <w:r>
      <w:rPr>
        <w:rFonts w:ascii="Bookman Old Style" w:hAnsi="Bookman Old Style"/>
        <w:i/>
        <w:sz w:val="22"/>
      </w:rPr>
      <w:t>ummer</w:t>
    </w:r>
    <w:r w:rsidRPr="00F60B37">
      <w:rPr>
        <w:rFonts w:ascii="Bookman Old Style" w:hAnsi="Bookman Old Style"/>
        <w:i/>
        <w:sz w:val="22"/>
      </w:rPr>
      <w:t xml:space="preserve"> 2016</w:t>
    </w:r>
  </w:p>
  <w:p w:rsidR="005F1353" w:rsidRPr="00F60B37" w:rsidRDefault="005F1353" w:rsidP="003E6907">
    <w:pPr>
      <w:pStyle w:val="Footer"/>
      <w:rPr>
        <w:i/>
        <w:sz w:val="22"/>
      </w:rPr>
    </w:pPr>
  </w:p>
  <w:p w:rsidR="005F1353" w:rsidRDefault="005F1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53" w:rsidRDefault="005F1353" w:rsidP="003E6907">
      <w:r>
        <w:separator/>
      </w:r>
    </w:p>
  </w:footnote>
  <w:footnote w:type="continuationSeparator" w:id="0">
    <w:p w:rsidR="005F1353" w:rsidRDefault="005F1353" w:rsidP="003E6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53" w:rsidRPr="00903F67" w:rsidRDefault="005F1353" w:rsidP="003E6907">
    <w:pPr>
      <w:autoSpaceDE w:val="0"/>
      <w:autoSpaceDN w:val="0"/>
      <w:adjustRightInd w:val="0"/>
      <w:jc w:val="center"/>
      <w:rPr>
        <w:rFonts w:ascii="Bookman Old Style" w:hAnsi="Bookman Old Style" w:cs="Arial Unicode MS"/>
        <w:b/>
        <w:bCs/>
        <w:i/>
        <w:color w:val="00B0F0"/>
        <w:sz w:val="31"/>
        <w:szCs w:val="31"/>
      </w:rPr>
    </w:pPr>
  </w:p>
  <w:p w:rsidR="005F1353" w:rsidRPr="00903F67" w:rsidRDefault="005F1353" w:rsidP="003E6907">
    <w:pPr>
      <w:autoSpaceDE w:val="0"/>
      <w:autoSpaceDN w:val="0"/>
      <w:adjustRightInd w:val="0"/>
      <w:jc w:val="center"/>
      <w:rPr>
        <w:rFonts w:ascii="Bookman Old Style" w:hAnsi="Bookman Old Style" w:cs="Arial Unicode MS"/>
        <w:b/>
        <w:bCs/>
        <w:i/>
        <w:color w:val="00B0F0"/>
        <w:szCs w:val="31"/>
      </w:rPr>
    </w:pPr>
  </w:p>
  <w:p w:rsidR="005F1353" w:rsidRPr="00903F67" w:rsidRDefault="005F1353" w:rsidP="003E6907">
    <w:pPr>
      <w:autoSpaceDE w:val="0"/>
      <w:autoSpaceDN w:val="0"/>
      <w:adjustRightInd w:val="0"/>
      <w:jc w:val="center"/>
      <w:rPr>
        <w:rFonts w:ascii="Bookman Old Style" w:hAnsi="Bookman Old Style" w:cs="Arial Unicode MS"/>
        <w:b/>
        <w:bCs/>
        <w:i/>
        <w:color w:val="00B0F0"/>
        <w:sz w:val="31"/>
        <w:szCs w:val="31"/>
      </w:rPr>
    </w:pPr>
  </w:p>
  <w:p w:rsidR="005F1353" w:rsidRPr="00903F67" w:rsidRDefault="005F1353" w:rsidP="003E6907">
    <w:pPr>
      <w:autoSpaceDE w:val="0"/>
      <w:autoSpaceDN w:val="0"/>
      <w:adjustRightInd w:val="0"/>
      <w:jc w:val="center"/>
      <w:rPr>
        <w:rFonts w:ascii="Bookman Old Style" w:hAnsi="Bookman Old Style" w:cs="Arial Unicode MS"/>
        <w:b/>
        <w:bCs/>
        <w:i/>
        <w:color w:val="00B0F0"/>
        <w:sz w:val="31"/>
        <w:szCs w:val="31"/>
      </w:rPr>
    </w:pPr>
  </w:p>
  <w:p w:rsidR="005F1353" w:rsidRPr="00903F67" w:rsidRDefault="005F1353" w:rsidP="003E6907">
    <w:pPr>
      <w:autoSpaceDE w:val="0"/>
      <w:autoSpaceDN w:val="0"/>
      <w:adjustRightInd w:val="0"/>
      <w:jc w:val="center"/>
      <w:rPr>
        <w:rFonts w:ascii="Bookman Old Style" w:hAnsi="Bookman Old Style" w:cs="Arial Unicode MS"/>
        <w:b/>
        <w:bCs/>
        <w:i/>
        <w:color w:val="0000CC"/>
        <w:sz w:val="36"/>
        <w:szCs w:val="31"/>
      </w:rPr>
    </w:pPr>
    <w:r w:rsidRPr="00903F67">
      <w:rPr>
        <w:rFonts w:ascii="Bookman Old Style" w:hAnsi="Bookman Old Style" w:cs="Arial Unicode MS"/>
        <w:b/>
        <w:bCs/>
        <w:i/>
        <w:color w:val="00B0F0"/>
        <w:sz w:val="36"/>
        <w:szCs w:val="31"/>
      </w:rPr>
      <w:t xml:space="preserve">International Journal of </w:t>
    </w:r>
    <w:r w:rsidRPr="00903F67">
      <w:rPr>
        <w:rFonts w:ascii="Bookman Old Style" w:hAnsi="Bookman Old Style" w:cs="Arial Unicode MS"/>
        <w:b/>
        <w:bCs/>
        <w:i/>
        <w:color w:val="FF0000"/>
        <w:sz w:val="36"/>
        <w:szCs w:val="31"/>
      </w:rPr>
      <w:t>Language Academy</w:t>
    </w:r>
  </w:p>
  <w:p w:rsidR="005F1353" w:rsidRPr="00903F67" w:rsidRDefault="005F1353" w:rsidP="00F60B37">
    <w:pPr>
      <w:autoSpaceDE w:val="0"/>
      <w:autoSpaceDN w:val="0"/>
      <w:adjustRightInd w:val="0"/>
      <w:jc w:val="center"/>
      <w:rPr>
        <w:rFonts w:ascii="Bookman Old Style" w:hAnsi="Bookman Old Style" w:cs="Arial Unicode MS"/>
        <w:bCs/>
        <w:i/>
        <w:color w:val="0F243E"/>
        <w:sz w:val="26"/>
        <w:szCs w:val="26"/>
      </w:rPr>
    </w:pPr>
    <w:r w:rsidRPr="00903F67">
      <w:rPr>
        <w:rFonts w:ascii="Bookman Old Style" w:hAnsi="Bookman Old Style" w:cs="Arial Unicode MS"/>
        <w:bCs/>
        <w:i/>
        <w:color w:val="0F243E"/>
        <w:sz w:val="26"/>
        <w:szCs w:val="26"/>
      </w:rPr>
      <w:t>ISSN: 2342-0251</w:t>
    </w:r>
  </w:p>
  <w:p w:rsidR="005F1353" w:rsidRPr="00903F67" w:rsidRDefault="005F1353" w:rsidP="00F60B37">
    <w:pPr>
      <w:tabs>
        <w:tab w:val="left" w:pos="789"/>
        <w:tab w:val="center" w:pos="4536"/>
        <w:tab w:val="right" w:pos="9072"/>
      </w:tabs>
      <w:rPr>
        <w:rFonts w:ascii="Bookman Old Style" w:hAnsi="Bookman Old Style" w:cs="Arial Unicode MS"/>
        <w:b/>
        <w:bCs/>
        <w:i/>
        <w:sz w:val="24"/>
        <w:szCs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4" o:spid="_x0000_s2049" type="#_x0000_t32" style="position:absolute;margin-left:105.45pt;margin-top:6.5pt;width:247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" strokecolor="#00b0f0" strokeweight="1pt">
          <v:shadow color="#243f60" offset="1pt"/>
        </v:shape>
      </w:pict>
    </w:r>
    <w:r w:rsidRPr="00903F67">
      <w:rPr>
        <w:rFonts w:ascii="Bookman Old Style" w:hAnsi="Bookman Old Style" w:cs="Arial Unicode MS"/>
        <w:b/>
        <w:bCs/>
        <w:i/>
        <w:sz w:val="24"/>
        <w:szCs w:val="24"/>
      </w:rPr>
      <w:tab/>
    </w:r>
    <w:r w:rsidRPr="00903F67">
      <w:rPr>
        <w:rFonts w:ascii="Bookman Old Style" w:hAnsi="Bookman Old Style" w:cs="Arial Unicode MS"/>
        <w:b/>
        <w:bCs/>
        <w:i/>
        <w:sz w:val="24"/>
        <w:szCs w:val="24"/>
      </w:rPr>
      <w:tab/>
    </w:r>
  </w:p>
  <w:p w:rsidR="005F1353" w:rsidRPr="00903F67" w:rsidRDefault="005F1353" w:rsidP="003E6907">
    <w:pPr>
      <w:tabs>
        <w:tab w:val="left" w:pos="567"/>
      </w:tabs>
      <w:spacing w:line="360" w:lineRule="auto"/>
      <w:ind w:right="27"/>
      <w:jc w:val="center"/>
      <w:rPr>
        <w:b/>
        <w:i/>
        <w:color w:val="000000"/>
        <w:sz w:val="24"/>
        <w:szCs w:val="26"/>
      </w:rPr>
    </w:pPr>
    <w:r w:rsidRPr="00903F67">
      <w:rPr>
        <w:rFonts w:ascii="Bookman Old Style" w:hAnsi="Bookman Old Style"/>
        <w:b/>
        <w:i/>
        <w:color w:val="000000"/>
        <w:sz w:val="24"/>
        <w:szCs w:val="26"/>
      </w:rPr>
      <w:t>Volume 4/</w:t>
    </w:r>
    <w:r>
      <w:rPr>
        <w:rFonts w:ascii="Bookman Old Style" w:hAnsi="Bookman Old Style"/>
        <w:b/>
        <w:i/>
        <w:color w:val="000000"/>
        <w:sz w:val="24"/>
        <w:szCs w:val="26"/>
      </w:rPr>
      <w:t>2</w:t>
    </w:r>
    <w:r w:rsidRPr="00903F67">
      <w:rPr>
        <w:rFonts w:ascii="Bookman Old Style" w:hAnsi="Bookman Old Style"/>
        <w:b/>
        <w:i/>
        <w:color w:val="000000"/>
        <w:sz w:val="24"/>
        <w:szCs w:val="26"/>
      </w:rPr>
      <w:t xml:space="preserve"> S</w:t>
    </w:r>
    <w:r>
      <w:rPr>
        <w:rFonts w:ascii="Bookman Old Style" w:hAnsi="Bookman Old Style"/>
        <w:b/>
        <w:i/>
        <w:color w:val="000000"/>
        <w:sz w:val="24"/>
        <w:szCs w:val="26"/>
      </w:rPr>
      <w:t>ummer</w:t>
    </w:r>
    <w:r w:rsidRPr="00903F67">
      <w:rPr>
        <w:rFonts w:ascii="Bookman Old Style" w:hAnsi="Bookman Old Style"/>
        <w:b/>
        <w:i/>
        <w:color w:val="000000"/>
        <w:sz w:val="24"/>
        <w:szCs w:val="26"/>
      </w:rPr>
      <w:t xml:space="preserve"> 2016</w:t>
    </w:r>
  </w:p>
  <w:p w:rsidR="005F1353" w:rsidRPr="00903F67" w:rsidRDefault="005F1353">
    <w:pPr>
      <w:pStyle w:val="Header"/>
      <w:rPr>
        <w:i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6"/>
    <w:rsid w:val="00007703"/>
    <w:rsid w:val="000116B1"/>
    <w:rsid w:val="00015A34"/>
    <w:rsid w:val="00017805"/>
    <w:rsid w:val="00036273"/>
    <w:rsid w:val="000509A2"/>
    <w:rsid w:val="00052C77"/>
    <w:rsid w:val="00062D59"/>
    <w:rsid w:val="000772AC"/>
    <w:rsid w:val="00077571"/>
    <w:rsid w:val="000A6EA5"/>
    <w:rsid w:val="000E405A"/>
    <w:rsid w:val="000E4788"/>
    <w:rsid w:val="0010543D"/>
    <w:rsid w:val="00162429"/>
    <w:rsid w:val="001702EF"/>
    <w:rsid w:val="0018566B"/>
    <w:rsid w:val="00185B19"/>
    <w:rsid w:val="0019558E"/>
    <w:rsid w:val="001C11CC"/>
    <w:rsid w:val="001C3F0A"/>
    <w:rsid w:val="001E3EA2"/>
    <w:rsid w:val="00226D19"/>
    <w:rsid w:val="00231130"/>
    <w:rsid w:val="0025387A"/>
    <w:rsid w:val="00261799"/>
    <w:rsid w:val="00270C2A"/>
    <w:rsid w:val="002739F3"/>
    <w:rsid w:val="00277689"/>
    <w:rsid w:val="00285D1E"/>
    <w:rsid w:val="002E3756"/>
    <w:rsid w:val="00305643"/>
    <w:rsid w:val="00310E20"/>
    <w:rsid w:val="003214C3"/>
    <w:rsid w:val="00334254"/>
    <w:rsid w:val="00334FF7"/>
    <w:rsid w:val="00372F3E"/>
    <w:rsid w:val="003907AA"/>
    <w:rsid w:val="00396FAC"/>
    <w:rsid w:val="003A5617"/>
    <w:rsid w:val="003A5DB8"/>
    <w:rsid w:val="003B69D3"/>
    <w:rsid w:val="003C0E81"/>
    <w:rsid w:val="003C5786"/>
    <w:rsid w:val="003D09DA"/>
    <w:rsid w:val="003D2C6E"/>
    <w:rsid w:val="003D5CCA"/>
    <w:rsid w:val="003E6907"/>
    <w:rsid w:val="0040034A"/>
    <w:rsid w:val="00401BEB"/>
    <w:rsid w:val="00407A1E"/>
    <w:rsid w:val="00411820"/>
    <w:rsid w:val="004133F8"/>
    <w:rsid w:val="00416841"/>
    <w:rsid w:val="00426435"/>
    <w:rsid w:val="004311FA"/>
    <w:rsid w:val="00432487"/>
    <w:rsid w:val="004403B2"/>
    <w:rsid w:val="00465463"/>
    <w:rsid w:val="004A6EF2"/>
    <w:rsid w:val="004B664F"/>
    <w:rsid w:val="004C311E"/>
    <w:rsid w:val="00513E3E"/>
    <w:rsid w:val="00520D63"/>
    <w:rsid w:val="00535CEB"/>
    <w:rsid w:val="00551770"/>
    <w:rsid w:val="005603B5"/>
    <w:rsid w:val="005620B2"/>
    <w:rsid w:val="0056764C"/>
    <w:rsid w:val="00582351"/>
    <w:rsid w:val="00584601"/>
    <w:rsid w:val="00586F2B"/>
    <w:rsid w:val="00592322"/>
    <w:rsid w:val="005B29AC"/>
    <w:rsid w:val="005B673E"/>
    <w:rsid w:val="005B6D77"/>
    <w:rsid w:val="005C5C35"/>
    <w:rsid w:val="005C6826"/>
    <w:rsid w:val="005D1817"/>
    <w:rsid w:val="005D5CDD"/>
    <w:rsid w:val="005D7D1F"/>
    <w:rsid w:val="005E7CC7"/>
    <w:rsid w:val="005F1353"/>
    <w:rsid w:val="005F4CD0"/>
    <w:rsid w:val="005F4FA1"/>
    <w:rsid w:val="006030D8"/>
    <w:rsid w:val="0062195E"/>
    <w:rsid w:val="00623E39"/>
    <w:rsid w:val="0063422D"/>
    <w:rsid w:val="0063644C"/>
    <w:rsid w:val="00656C0C"/>
    <w:rsid w:val="00661B99"/>
    <w:rsid w:val="0067517E"/>
    <w:rsid w:val="006D32AF"/>
    <w:rsid w:val="006D32B5"/>
    <w:rsid w:val="006D6813"/>
    <w:rsid w:val="00727217"/>
    <w:rsid w:val="00742468"/>
    <w:rsid w:val="00744331"/>
    <w:rsid w:val="007A0387"/>
    <w:rsid w:val="007B19DE"/>
    <w:rsid w:val="007B3751"/>
    <w:rsid w:val="007C4DA7"/>
    <w:rsid w:val="007D68AC"/>
    <w:rsid w:val="007D6A34"/>
    <w:rsid w:val="007E2CD8"/>
    <w:rsid w:val="007E33B3"/>
    <w:rsid w:val="007F3A93"/>
    <w:rsid w:val="007F62DA"/>
    <w:rsid w:val="008145D2"/>
    <w:rsid w:val="008202D5"/>
    <w:rsid w:val="00831FBE"/>
    <w:rsid w:val="0083243D"/>
    <w:rsid w:val="008423E6"/>
    <w:rsid w:val="00843E9A"/>
    <w:rsid w:val="00862C10"/>
    <w:rsid w:val="00866DDB"/>
    <w:rsid w:val="0088260F"/>
    <w:rsid w:val="00896DF9"/>
    <w:rsid w:val="008D4C09"/>
    <w:rsid w:val="008D62A4"/>
    <w:rsid w:val="008E0A86"/>
    <w:rsid w:val="00903F67"/>
    <w:rsid w:val="0093344D"/>
    <w:rsid w:val="00933F4A"/>
    <w:rsid w:val="00951996"/>
    <w:rsid w:val="00983F9B"/>
    <w:rsid w:val="009866B1"/>
    <w:rsid w:val="00987C7C"/>
    <w:rsid w:val="009A0DE4"/>
    <w:rsid w:val="009A6811"/>
    <w:rsid w:val="009C36D4"/>
    <w:rsid w:val="009C5E72"/>
    <w:rsid w:val="00A01ABC"/>
    <w:rsid w:val="00A16C87"/>
    <w:rsid w:val="00A36D98"/>
    <w:rsid w:val="00A421E0"/>
    <w:rsid w:val="00A4505A"/>
    <w:rsid w:val="00A95A94"/>
    <w:rsid w:val="00AA71E6"/>
    <w:rsid w:val="00AB3745"/>
    <w:rsid w:val="00AE00E7"/>
    <w:rsid w:val="00AF5134"/>
    <w:rsid w:val="00B224DA"/>
    <w:rsid w:val="00B24905"/>
    <w:rsid w:val="00B3256C"/>
    <w:rsid w:val="00B33023"/>
    <w:rsid w:val="00B43BD4"/>
    <w:rsid w:val="00B45510"/>
    <w:rsid w:val="00B455B6"/>
    <w:rsid w:val="00B45BCA"/>
    <w:rsid w:val="00B56A7D"/>
    <w:rsid w:val="00B6363F"/>
    <w:rsid w:val="00B711E8"/>
    <w:rsid w:val="00B9319E"/>
    <w:rsid w:val="00BA6FF8"/>
    <w:rsid w:val="00BB139C"/>
    <w:rsid w:val="00BB5F56"/>
    <w:rsid w:val="00BE1F7E"/>
    <w:rsid w:val="00BF14A5"/>
    <w:rsid w:val="00C025D8"/>
    <w:rsid w:val="00C11F52"/>
    <w:rsid w:val="00C572EF"/>
    <w:rsid w:val="00C743B8"/>
    <w:rsid w:val="00C91984"/>
    <w:rsid w:val="00CA1D62"/>
    <w:rsid w:val="00CA3087"/>
    <w:rsid w:val="00CD6326"/>
    <w:rsid w:val="00D2200B"/>
    <w:rsid w:val="00D831A7"/>
    <w:rsid w:val="00D852E2"/>
    <w:rsid w:val="00D87152"/>
    <w:rsid w:val="00DA0DA4"/>
    <w:rsid w:val="00DA2B5E"/>
    <w:rsid w:val="00DB2A5C"/>
    <w:rsid w:val="00DD1C88"/>
    <w:rsid w:val="00DD31FF"/>
    <w:rsid w:val="00DD3D11"/>
    <w:rsid w:val="00DE09F9"/>
    <w:rsid w:val="00DE13C1"/>
    <w:rsid w:val="00DF1379"/>
    <w:rsid w:val="00DF57A4"/>
    <w:rsid w:val="00E2106E"/>
    <w:rsid w:val="00E65958"/>
    <w:rsid w:val="00E65E43"/>
    <w:rsid w:val="00E752A3"/>
    <w:rsid w:val="00E80CEA"/>
    <w:rsid w:val="00E82C0D"/>
    <w:rsid w:val="00E84072"/>
    <w:rsid w:val="00EA0FFA"/>
    <w:rsid w:val="00EA2F66"/>
    <w:rsid w:val="00EA45E9"/>
    <w:rsid w:val="00EE3A93"/>
    <w:rsid w:val="00EF28D7"/>
    <w:rsid w:val="00F02754"/>
    <w:rsid w:val="00F04542"/>
    <w:rsid w:val="00F074E0"/>
    <w:rsid w:val="00F1321A"/>
    <w:rsid w:val="00F60B37"/>
    <w:rsid w:val="00F642C0"/>
    <w:rsid w:val="00F752AE"/>
    <w:rsid w:val="00FE2140"/>
    <w:rsid w:val="00FE771B"/>
    <w:rsid w:val="00FF2C4C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E8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E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4E0"/>
    <w:pPr>
      <w:keepNext/>
      <w:spacing w:line="360" w:lineRule="auto"/>
      <w:ind w:firstLine="437"/>
      <w:jc w:val="center"/>
      <w:outlineLvl w:val="2"/>
    </w:pPr>
    <w:rPr>
      <w:b/>
      <w:bCs/>
      <w:sz w:val="2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EA2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74E0"/>
    <w:rPr>
      <w:rFonts w:ascii="Times New Roman" w:hAnsi="Times New Roman" w:cs="Times New Roman"/>
      <w:b/>
      <w:bCs/>
      <w:sz w:val="21"/>
      <w:szCs w:val="21"/>
      <w:lang w:eastAsia="tr-TR"/>
    </w:rPr>
  </w:style>
  <w:style w:type="paragraph" w:styleId="Header">
    <w:name w:val="header"/>
    <w:basedOn w:val="Normal"/>
    <w:link w:val="HeaderChar"/>
    <w:uiPriority w:val="99"/>
    <w:rsid w:val="003E69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907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3E69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907"/>
    <w:rPr>
      <w:rFonts w:ascii="Times New Roman" w:hAnsi="Times New Roman" w:cs="Times New Roman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rsid w:val="00B3302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3023"/>
    <w:rPr>
      <w:rFonts w:ascii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rsid w:val="00B330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30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34254"/>
    <w:pPr>
      <w:snapToGrid w:val="0"/>
    </w:pPr>
    <w:rPr>
      <w:rFonts w:ascii="Bookman Old Style" w:eastAsia="Times New Roman" w:hAnsi="Bookman Old Style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rsid w:val="00DA2B5E"/>
    <w:pPr>
      <w:ind w:left="720"/>
      <w:contextualSpacing/>
    </w:pPr>
  </w:style>
  <w:style w:type="character" w:customStyle="1" w:styleId="Gvdemetni">
    <w:name w:val="Gövde metni_"/>
    <w:basedOn w:val="DefaultParagraphFont"/>
    <w:link w:val="Gvdemetni0"/>
    <w:uiPriority w:val="99"/>
    <w:locked/>
    <w:rsid w:val="00DD1C8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DD1C88"/>
    <w:pPr>
      <w:widowControl w:val="0"/>
      <w:shd w:val="clear" w:color="auto" w:fill="FFFFFF"/>
      <w:spacing w:before="720" w:after="240" w:line="240" w:lineRule="atLeast"/>
      <w:ind w:hanging="700"/>
      <w:jc w:val="right"/>
    </w:pPr>
    <w:rPr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rsid w:val="00DD1C88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1C88"/>
    <w:rPr>
      <w:rFonts w:ascii="Times New Roman" w:hAnsi="Times New Roman" w:cs="Times New Roman"/>
      <w:sz w:val="20"/>
      <w:szCs w:val="20"/>
      <w:lang w:eastAsia="tr-TR"/>
    </w:rPr>
  </w:style>
  <w:style w:type="character" w:styleId="Strong">
    <w:name w:val="Strong"/>
    <w:basedOn w:val="DefaultParagraphFont"/>
    <w:uiPriority w:val="99"/>
    <w:qFormat/>
    <w:rsid w:val="001E3EA2"/>
    <w:rPr>
      <w:rFonts w:cs="Times New Roman"/>
      <w:b/>
    </w:rPr>
  </w:style>
  <w:style w:type="paragraph" w:styleId="Title">
    <w:name w:val="Title"/>
    <w:aliases w:val="İlk Başlık"/>
    <w:basedOn w:val="Normal"/>
    <w:link w:val="TitleChar"/>
    <w:uiPriority w:val="99"/>
    <w:qFormat/>
    <w:rsid w:val="00CA1D62"/>
    <w:pPr>
      <w:widowControl w:val="0"/>
      <w:spacing w:before="520" w:after="360" w:line="250" w:lineRule="auto"/>
      <w:ind w:left="284" w:right="284"/>
      <w:contextualSpacing/>
      <w:jc w:val="center"/>
      <w:outlineLvl w:val="0"/>
    </w:pPr>
    <w:rPr>
      <w:b/>
      <w:bCs/>
      <w:sz w:val="24"/>
      <w:szCs w:val="32"/>
      <w:lang w:val="en-GB" w:eastAsia="de-DE"/>
    </w:rPr>
  </w:style>
  <w:style w:type="character" w:customStyle="1" w:styleId="TitleChar">
    <w:name w:val="Title Char"/>
    <w:aliases w:val="İlk Başlık Char"/>
    <w:basedOn w:val="DefaultParagraphFont"/>
    <w:link w:val="Title"/>
    <w:uiPriority w:val="99"/>
    <w:locked/>
    <w:rsid w:val="00CA1D62"/>
    <w:rPr>
      <w:rFonts w:ascii="Times New Roman" w:hAnsi="Times New Roman" w:cs="Times New Roman"/>
      <w:b/>
      <w:bCs/>
      <w:sz w:val="32"/>
      <w:szCs w:val="32"/>
      <w:lang w:val="en-GB" w:eastAsia="de-DE"/>
    </w:rPr>
  </w:style>
  <w:style w:type="paragraph" w:customStyle="1" w:styleId="Stil222">
    <w:name w:val="Stil222"/>
    <w:basedOn w:val="Normal"/>
    <w:link w:val="Stil222Char"/>
    <w:uiPriority w:val="99"/>
    <w:rsid w:val="0040034A"/>
    <w:pPr>
      <w:jc w:val="right"/>
    </w:pPr>
    <w:rPr>
      <w:rFonts w:ascii="Bookman Old Style" w:eastAsia="Calibri" w:hAnsi="Bookman Old Style"/>
      <w:noProof/>
      <w:color w:val="FFFFFF"/>
    </w:rPr>
  </w:style>
  <w:style w:type="character" w:customStyle="1" w:styleId="Stil222Char">
    <w:name w:val="Stil222 Char"/>
    <w:link w:val="Stil222"/>
    <w:uiPriority w:val="99"/>
    <w:locked/>
    <w:rsid w:val="0040034A"/>
    <w:rPr>
      <w:rFonts w:ascii="Bookman Old Style" w:hAnsi="Bookman Old Style"/>
      <w:noProof/>
      <w:color w:val="FFFFFF"/>
      <w:sz w:val="20"/>
      <w:lang w:eastAsia="tr-TR"/>
    </w:rPr>
  </w:style>
  <w:style w:type="paragraph" w:customStyle="1" w:styleId="Stil2">
    <w:name w:val="Stil2"/>
    <w:basedOn w:val="Footer"/>
    <w:link w:val="Stil2Char"/>
    <w:uiPriority w:val="99"/>
    <w:rsid w:val="0019558E"/>
    <w:pPr>
      <w:jc w:val="center"/>
    </w:pPr>
    <w:rPr>
      <w:rFonts w:ascii="Bookman Old Style" w:eastAsia="Calibri" w:hAnsi="Bookman Old Style"/>
      <w:b/>
    </w:rPr>
  </w:style>
  <w:style w:type="character" w:customStyle="1" w:styleId="Stil2Char">
    <w:name w:val="Stil2 Char"/>
    <w:link w:val="Stil2"/>
    <w:uiPriority w:val="99"/>
    <w:locked/>
    <w:rsid w:val="0019558E"/>
    <w:rPr>
      <w:rFonts w:ascii="Bookman Old Style" w:hAnsi="Bookman Old Style"/>
      <w:b/>
      <w:sz w:val="20"/>
      <w:lang w:eastAsia="tr-TR"/>
    </w:rPr>
  </w:style>
  <w:style w:type="paragraph" w:styleId="NormalWeb">
    <w:name w:val="Normal (Web)"/>
    <w:basedOn w:val="Normal"/>
    <w:uiPriority w:val="99"/>
    <w:rsid w:val="0019558E"/>
    <w:pPr>
      <w:spacing w:before="100" w:after="100"/>
    </w:pPr>
    <w:rPr>
      <w:sz w:val="24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C91984"/>
    <w:rPr>
      <w:rFonts w:cs="Times New Roman"/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C91984"/>
    <w:pPr>
      <w:widowControl w:val="0"/>
      <w:shd w:val="clear" w:color="auto" w:fill="FFFFFF"/>
      <w:spacing w:after="2340" w:line="38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FontStyle89">
    <w:name w:val="Font Style89"/>
    <w:basedOn w:val="DefaultParagraphFont"/>
    <w:uiPriority w:val="99"/>
    <w:rsid w:val="00E80CE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E80CEA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E80C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shcampu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399</Words>
  <Characters>2276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/ İÇİNDEKİLER</dc:title>
  <dc:subject/>
  <dc:creator>exper</dc:creator>
  <cp:keywords/>
  <dc:description/>
  <cp:lastModifiedBy>ACB</cp:lastModifiedBy>
  <cp:revision>2</cp:revision>
  <cp:lastPrinted>2015-12-15T15:24:00Z</cp:lastPrinted>
  <dcterms:created xsi:type="dcterms:W3CDTF">2016-10-19T14:35:00Z</dcterms:created>
  <dcterms:modified xsi:type="dcterms:W3CDTF">2016-10-19T14:35:00Z</dcterms:modified>
</cp:coreProperties>
</file>